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3B" w:rsidRDefault="00AC6F3B" w:rsidP="00AC6F3B">
      <w:pPr>
        <w:autoSpaceDE w:val="0"/>
        <w:autoSpaceDN w:val="0"/>
        <w:adjustRightInd w:val="0"/>
        <w:jc w:val="right"/>
        <w:rPr>
          <w:rFonts w:ascii="Arial-ItalicMT" w:hAnsi="Arial-ItalicMT" w:cs="Arial-ItalicMT"/>
          <w:i/>
          <w:iCs/>
          <w:sz w:val="16"/>
          <w:szCs w:val="16"/>
          <w:lang w:val="en-US" w:eastAsia="en-US"/>
        </w:rPr>
      </w:pPr>
      <w:r>
        <w:rPr>
          <w:rFonts w:ascii="Arial-ItalicMT" w:hAnsi="Arial-ItalicMT" w:cs="Arial-ItalicMT"/>
          <w:i/>
          <w:iCs/>
          <w:sz w:val="16"/>
          <w:szCs w:val="16"/>
          <w:lang w:val="en-US" w:eastAsia="en-US"/>
        </w:rPr>
        <w:t>ANEXA Nr. 2</w:t>
      </w:r>
    </w:p>
    <w:p w:rsidR="00AC6F3B" w:rsidRDefault="00AC6F3B" w:rsidP="00AC6F3B">
      <w:pPr>
        <w:jc w:val="right"/>
        <w:rPr>
          <w:rStyle w:val="ln2paragraf"/>
        </w:rPr>
      </w:pPr>
      <w:proofErr w:type="gramStart"/>
      <w:r>
        <w:rPr>
          <w:rFonts w:ascii="Arial-ItalicMT" w:hAnsi="Arial-ItalicMT" w:cs="Arial-ItalicMT"/>
          <w:i/>
          <w:iCs/>
          <w:sz w:val="16"/>
          <w:szCs w:val="16"/>
          <w:lang w:val="en-US" w:eastAsia="en-US"/>
        </w:rPr>
        <w:t>la</w:t>
      </w:r>
      <w:proofErr w:type="gramEnd"/>
      <w:r>
        <w:rPr>
          <w:rFonts w:ascii="Arial-ItalicMT" w:hAnsi="Arial-ItalicMT" w:cs="Arial-ItalicMT"/>
          <w:i/>
          <w:iCs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6"/>
          <w:szCs w:val="16"/>
          <w:lang w:val="en-US" w:eastAsia="en-US"/>
        </w:rPr>
        <w:t>normele</w:t>
      </w:r>
      <w:proofErr w:type="spellEnd"/>
      <w:r>
        <w:rPr>
          <w:rFonts w:ascii="Arial-ItalicMT" w:hAnsi="Arial-ItalicMT" w:cs="Arial-ItalicMT"/>
          <w:i/>
          <w:iCs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6"/>
          <w:szCs w:val="16"/>
          <w:lang w:val="en-US" w:eastAsia="en-US"/>
        </w:rPr>
        <w:t>metodologice</w:t>
      </w:r>
      <w:proofErr w:type="spellEnd"/>
    </w:p>
    <w:p w:rsidR="00AC6F3B" w:rsidRDefault="00AC6F3B" w:rsidP="00802E0B">
      <w:pPr>
        <w:jc w:val="center"/>
        <w:rPr>
          <w:b/>
          <w:sz w:val="28"/>
          <w:szCs w:val="28"/>
        </w:rPr>
      </w:pPr>
    </w:p>
    <w:p w:rsidR="00AE03A8" w:rsidRDefault="00802E0B" w:rsidP="00802E0B">
      <w:pPr>
        <w:jc w:val="center"/>
        <w:rPr>
          <w:b/>
          <w:sz w:val="28"/>
          <w:szCs w:val="28"/>
        </w:rPr>
      </w:pPr>
      <w:r w:rsidRPr="00802E0B">
        <w:rPr>
          <w:b/>
          <w:sz w:val="28"/>
          <w:szCs w:val="28"/>
        </w:rPr>
        <w:t>Modelul listei cu documentele care atestăperformanţa la foc a produselor pentru construcţii cu rol în satisfacerea cerinţei fundamentale “</w:t>
      </w:r>
      <w:proofErr w:type="spellStart"/>
      <w:r w:rsidRPr="00802E0B">
        <w:rPr>
          <w:b/>
          <w:sz w:val="28"/>
          <w:szCs w:val="28"/>
        </w:rPr>
        <w:t>securitate</w:t>
      </w:r>
      <w:proofErr w:type="spellEnd"/>
      <w:r w:rsidRPr="00802E0B">
        <w:rPr>
          <w:b/>
          <w:sz w:val="28"/>
          <w:szCs w:val="28"/>
        </w:rPr>
        <w:t xml:space="preserve"> la </w:t>
      </w:r>
      <w:proofErr w:type="spellStart"/>
      <w:r w:rsidRPr="00802E0B">
        <w:rPr>
          <w:b/>
          <w:sz w:val="28"/>
          <w:szCs w:val="28"/>
        </w:rPr>
        <w:t>incendiu</w:t>
      </w:r>
      <w:proofErr w:type="spellEnd"/>
      <w:r w:rsidRPr="00802E0B">
        <w:rPr>
          <w:b/>
          <w:sz w:val="28"/>
          <w:szCs w:val="28"/>
        </w:rPr>
        <w:t xml:space="preserve">” </w:t>
      </w:r>
      <w:proofErr w:type="spellStart"/>
      <w:r w:rsidRPr="00802E0B">
        <w:rPr>
          <w:b/>
          <w:sz w:val="28"/>
          <w:szCs w:val="28"/>
        </w:rPr>
        <w:t>ori</w:t>
      </w:r>
      <w:proofErr w:type="spellEnd"/>
      <w:r w:rsidRPr="00802E0B">
        <w:rPr>
          <w:b/>
          <w:sz w:val="28"/>
          <w:szCs w:val="28"/>
        </w:rPr>
        <w:t xml:space="preserve"> a </w:t>
      </w:r>
      <w:proofErr w:type="spellStart"/>
      <w:r w:rsidRPr="00802E0B">
        <w:rPr>
          <w:b/>
          <w:sz w:val="28"/>
          <w:szCs w:val="28"/>
        </w:rPr>
        <w:t>celor</w:t>
      </w:r>
      <w:proofErr w:type="spellEnd"/>
      <w:r w:rsidRPr="00802E0B">
        <w:rPr>
          <w:b/>
          <w:sz w:val="28"/>
          <w:szCs w:val="28"/>
        </w:rPr>
        <w:t xml:space="preserve"> </w:t>
      </w:r>
      <w:proofErr w:type="spellStart"/>
      <w:r w:rsidRPr="00802E0B">
        <w:rPr>
          <w:b/>
          <w:sz w:val="28"/>
          <w:szCs w:val="28"/>
        </w:rPr>
        <w:t>care</w:t>
      </w:r>
      <w:proofErr w:type="spellEnd"/>
      <w:r w:rsidRPr="00802E0B">
        <w:rPr>
          <w:b/>
          <w:sz w:val="28"/>
          <w:szCs w:val="28"/>
        </w:rPr>
        <w:t xml:space="preserve"> au </w:t>
      </w:r>
      <w:proofErr w:type="spellStart"/>
      <w:r w:rsidRPr="00802E0B">
        <w:rPr>
          <w:b/>
          <w:sz w:val="28"/>
          <w:szCs w:val="28"/>
        </w:rPr>
        <w:t>performan</w:t>
      </w:r>
      <w:proofErr w:type="spellEnd"/>
      <w:r w:rsidRPr="00802E0B">
        <w:rPr>
          <w:b/>
          <w:sz w:val="28"/>
          <w:szCs w:val="28"/>
        </w:rPr>
        <w:t>ţe de comportare la foc</w:t>
      </w:r>
    </w:p>
    <w:p w:rsidR="003E2077" w:rsidRDefault="003E2077" w:rsidP="00802E0B">
      <w:pPr>
        <w:jc w:val="center"/>
        <w:rPr>
          <w:b/>
          <w:sz w:val="28"/>
          <w:szCs w:val="28"/>
        </w:rPr>
      </w:pPr>
    </w:p>
    <w:p w:rsidR="003E2077" w:rsidRDefault="003E2077" w:rsidP="00802E0B">
      <w:pPr>
        <w:jc w:val="center"/>
        <w:rPr>
          <w:b/>
          <w:sz w:val="28"/>
          <w:szCs w:val="28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1080"/>
        <w:gridCol w:w="1980"/>
        <w:gridCol w:w="1440"/>
        <w:gridCol w:w="1621"/>
        <w:gridCol w:w="1889"/>
      </w:tblGrid>
      <w:tr w:rsidR="00DB0053" w:rsidTr="00155A4D">
        <w:trPr>
          <w:trHeight w:val="855"/>
        </w:trPr>
        <w:tc>
          <w:tcPr>
            <w:tcW w:w="648" w:type="dxa"/>
            <w:vMerge w:val="restart"/>
          </w:tcPr>
          <w:p w:rsidR="00DB0053" w:rsidRPr="003E2077" w:rsidRDefault="00DB0053" w:rsidP="00802E0B">
            <w:pPr>
              <w:jc w:val="center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1440" w:type="dxa"/>
            <w:vMerge w:val="restart"/>
          </w:tcPr>
          <w:p w:rsidR="00DB0053" w:rsidRPr="003E2077" w:rsidRDefault="00DB0053" w:rsidP="00802E0B">
            <w:pPr>
              <w:jc w:val="center"/>
              <w:rPr>
                <w:b/>
              </w:rPr>
            </w:pPr>
            <w:r>
              <w:rPr>
                <w:b/>
              </w:rPr>
              <w:t>Tipul produsului</w:t>
            </w:r>
          </w:p>
        </w:tc>
        <w:tc>
          <w:tcPr>
            <w:tcW w:w="1080" w:type="dxa"/>
            <w:vMerge w:val="restart"/>
          </w:tcPr>
          <w:p w:rsidR="00DB0053" w:rsidRPr="003E2077" w:rsidRDefault="00DB0053" w:rsidP="00802E0B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Modelul </w:t>
            </w:r>
          </w:p>
        </w:tc>
        <w:tc>
          <w:tcPr>
            <w:tcW w:w="1980" w:type="dxa"/>
            <w:vMerge w:val="restart"/>
          </w:tcPr>
          <w:p w:rsidR="00DB0053" w:rsidRPr="003E2077" w:rsidRDefault="00DB0053" w:rsidP="00802E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Referenţial document de conformitate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440" w:type="dxa"/>
            <w:vMerge w:val="restart"/>
          </w:tcPr>
          <w:p w:rsidR="00DB0053" w:rsidRPr="000A671F" w:rsidRDefault="00DB0053" w:rsidP="00802E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Operatorul economic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510" w:type="dxa"/>
            <w:gridSpan w:val="2"/>
          </w:tcPr>
          <w:p w:rsidR="00DB0053" w:rsidRPr="00A8605E" w:rsidRDefault="00DB0053" w:rsidP="00802E0B">
            <w:pPr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</w:rPr>
              <w:t>Persoana autorizată care a pus în operă sistemul</w:t>
            </w:r>
            <w:r>
              <w:rPr>
                <w:b/>
                <w:lang w:val="en-US"/>
              </w:rPr>
              <w:t>/produsul</w:t>
            </w:r>
            <w:r>
              <w:rPr>
                <w:b/>
                <w:vertAlign w:val="superscript"/>
                <w:lang w:val="en-US"/>
              </w:rPr>
              <w:t>3</w:t>
            </w:r>
          </w:p>
        </w:tc>
      </w:tr>
      <w:tr w:rsidR="00A73515" w:rsidTr="00155A4D">
        <w:trPr>
          <w:trHeight w:val="253"/>
        </w:trPr>
        <w:tc>
          <w:tcPr>
            <w:tcW w:w="648" w:type="dxa"/>
            <w:vMerge/>
          </w:tcPr>
          <w:p w:rsidR="00A73515" w:rsidRDefault="00A73515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A73515" w:rsidRDefault="00A73515" w:rsidP="00802E0B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A73515" w:rsidRDefault="00A73515" w:rsidP="00802E0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A73515" w:rsidRDefault="00A73515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A73515" w:rsidRDefault="00A73515" w:rsidP="00802E0B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A73515" w:rsidRDefault="0051382E" w:rsidP="00802E0B">
            <w:pPr>
              <w:jc w:val="center"/>
              <w:rPr>
                <w:b/>
              </w:rPr>
            </w:pPr>
            <w:r>
              <w:rPr>
                <w:b/>
              </w:rPr>
              <w:t xml:space="preserve">Denumirea </w:t>
            </w:r>
          </w:p>
        </w:tc>
        <w:tc>
          <w:tcPr>
            <w:tcW w:w="1889" w:type="dxa"/>
          </w:tcPr>
          <w:p w:rsidR="00A73515" w:rsidRDefault="0051382E" w:rsidP="00802E0B">
            <w:pPr>
              <w:jc w:val="center"/>
              <w:rPr>
                <w:b/>
              </w:rPr>
            </w:pPr>
            <w:r>
              <w:rPr>
                <w:b/>
              </w:rPr>
              <w:t>Numărul autorizaţiei</w:t>
            </w:r>
          </w:p>
        </w:tc>
      </w:tr>
      <w:tr w:rsidR="00155A4D" w:rsidTr="00155A4D">
        <w:tc>
          <w:tcPr>
            <w:tcW w:w="648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889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</w:tr>
      <w:tr w:rsidR="00155A4D" w:rsidTr="00155A4D">
        <w:tc>
          <w:tcPr>
            <w:tcW w:w="648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889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</w:tr>
      <w:tr w:rsidR="00155A4D" w:rsidTr="00155A4D">
        <w:tc>
          <w:tcPr>
            <w:tcW w:w="648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889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</w:tr>
      <w:tr w:rsidR="00155A4D" w:rsidTr="00155A4D">
        <w:tc>
          <w:tcPr>
            <w:tcW w:w="648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  <w:tc>
          <w:tcPr>
            <w:tcW w:w="1889" w:type="dxa"/>
          </w:tcPr>
          <w:p w:rsidR="003E2077" w:rsidRPr="003E2077" w:rsidRDefault="003E2077" w:rsidP="00802E0B">
            <w:pPr>
              <w:jc w:val="center"/>
              <w:rPr>
                <w:b/>
              </w:rPr>
            </w:pPr>
          </w:p>
        </w:tc>
      </w:tr>
    </w:tbl>
    <w:p w:rsidR="003E2077" w:rsidRDefault="003E2077" w:rsidP="00802E0B">
      <w:pPr>
        <w:jc w:val="center"/>
        <w:rPr>
          <w:b/>
          <w:sz w:val="28"/>
          <w:szCs w:val="28"/>
        </w:rPr>
      </w:pP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 xml:space="preserve">1 Documentele de conformitate pot fi unul din următoarele: 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 xml:space="preserve">— certificat de conformitate (CPD); 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 xml:space="preserve">— declarație de conformitate; 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 xml:space="preserve">— certificat de constanță a performanței produsului (CPR); 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 xml:space="preserve">— declarație de performanță (DoP); 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 xml:space="preserve">— evaluare tehnică europeană; 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>— avizul tehnic al CTPC însoțit de agrementul tehnic.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 xml:space="preserve"> 2 Definit potrivit pct. 18 al art. 2 din Regulamentul (UE) nr. 305/2011 al Parlamentului European și al Consiliului din 9 martie 2011 de stabilire a unor condiții armonizate pentru comercializarea produselor pentru construcții și de abrogare a Directivei 89/106/CEE a Consiliului </w:t>
      </w:r>
    </w:p>
    <w:p w:rsidR="00B23EC0" w:rsidRDefault="00B23EC0" w:rsidP="00B23EC0">
      <w:pPr>
        <w:jc w:val="both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>3 Doar pentru produsele care intră sub incidența prevederilor art. 53 din Legea nr. 307/2006 privind apărarea împotriva incendiilor, republicată, cu modificările și completările ulterioare.</w:t>
      </w:r>
    </w:p>
    <w:p w:rsidR="00B23EC0" w:rsidRDefault="00B23EC0" w:rsidP="00B23EC0">
      <w:pPr>
        <w:jc w:val="both"/>
        <w:rPr>
          <w:b/>
          <w:sz w:val="28"/>
          <w:szCs w:val="28"/>
        </w:rPr>
      </w:pPr>
    </w:p>
    <w:p w:rsidR="00B23EC0" w:rsidRPr="00B23EC0" w:rsidRDefault="00B23EC0" w:rsidP="00B23EC0">
      <w:pPr>
        <w:jc w:val="both"/>
        <w:rPr>
          <w:b/>
          <w:sz w:val="28"/>
          <w:szCs w:val="28"/>
        </w:rPr>
      </w:pPr>
    </w:p>
    <w:p w:rsidR="00B23EC0" w:rsidRDefault="00B23EC0" w:rsidP="00B23EC0">
      <w:pPr>
        <w:tabs>
          <w:tab w:val="left" w:pos="3420"/>
          <w:tab w:val="left" w:pos="5490"/>
        </w:tabs>
        <w:jc w:val="center"/>
        <w:rPr>
          <w:b/>
          <w:sz w:val="28"/>
          <w:szCs w:val="28"/>
        </w:rPr>
      </w:pPr>
      <w:r w:rsidRPr="00B23EC0">
        <w:rPr>
          <w:b/>
          <w:sz w:val="28"/>
          <w:szCs w:val="28"/>
        </w:rPr>
        <w:t>Beneficiar ....</w:t>
      </w:r>
      <w:r>
        <w:rPr>
          <w:b/>
          <w:sz w:val="28"/>
          <w:szCs w:val="28"/>
        </w:rPr>
        <w:t xml:space="preserve">..........................          </w:t>
      </w:r>
      <w:r w:rsidRPr="00B23EC0">
        <w:rPr>
          <w:b/>
          <w:sz w:val="28"/>
          <w:szCs w:val="28"/>
        </w:rPr>
        <w:t xml:space="preserve">Proiectanți/Reprezentanți firmă autorizată </w:t>
      </w:r>
      <w:r>
        <w:rPr>
          <w:b/>
          <w:sz w:val="28"/>
          <w:szCs w:val="28"/>
        </w:rPr>
        <w:t xml:space="preserve">   </w:t>
      </w:r>
    </w:p>
    <w:p w:rsidR="00B23EC0" w:rsidRDefault="00B23EC0" w:rsidP="00B23EC0">
      <w:pPr>
        <w:tabs>
          <w:tab w:val="left" w:pos="3420"/>
          <w:tab w:val="left" w:pos="5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...................................</w:t>
      </w:r>
    </w:p>
    <w:p w:rsidR="00B23EC0" w:rsidRDefault="00B23EC0" w:rsidP="00B23EC0">
      <w:pPr>
        <w:tabs>
          <w:tab w:val="left" w:pos="3420"/>
          <w:tab w:val="left" w:pos="5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....................................</w:t>
      </w:r>
    </w:p>
    <w:p w:rsidR="00B23EC0" w:rsidRPr="00B23EC0" w:rsidRDefault="00B23EC0" w:rsidP="00B23EC0">
      <w:pPr>
        <w:tabs>
          <w:tab w:val="left" w:pos="3420"/>
          <w:tab w:val="left" w:pos="5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...................................</w:t>
      </w:r>
      <w:bookmarkStart w:id="0" w:name="_GoBack"/>
      <w:bookmarkEnd w:id="0"/>
      <w:r>
        <w:rPr>
          <w:b/>
          <w:sz w:val="28"/>
          <w:szCs w:val="28"/>
        </w:rPr>
        <w:t xml:space="preserve">                   </w:t>
      </w:r>
    </w:p>
    <w:sectPr w:rsidR="00B23EC0" w:rsidRPr="00B2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71"/>
    <w:rsid w:val="000A671F"/>
    <w:rsid w:val="00155A4D"/>
    <w:rsid w:val="001D3C01"/>
    <w:rsid w:val="001E0771"/>
    <w:rsid w:val="003E2077"/>
    <w:rsid w:val="0051382E"/>
    <w:rsid w:val="006961E9"/>
    <w:rsid w:val="00802E0B"/>
    <w:rsid w:val="00A73515"/>
    <w:rsid w:val="00A8605E"/>
    <w:rsid w:val="00AC6F3B"/>
    <w:rsid w:val="00B23EC0"/>
    <w:rsid w:val="00D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">
    <w:name w:val="ln2paragraf"/>
    <w:basedOn w:val="DefaultParagraphFont"/>
    <w:rsid w:val="00AC6F3B"/>
  </w:style>
  <w:style w:type="table" w:styleId="TableGrid">
    <w:name w:val="Table Grid"/>
    <w:basedOn w:val="TableNormal"/>
    <w:uiPriority w:val="59"/>
    <w:rsid w:val="003E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">
    <w:name w:val="ln2paragraf"/>
    <w:basedOn w:val="DefaultParagraphFont"/>
    <w:rsid w:val="00AC6F3B"/>
  </w:style>
  <w:style w:type="table" w:styleId="TableGrid">
    <w:name w:val="Table Grid"/>
    <w:basedOn w:val="TableNormal"/>
    <w:uiPriority w:val="59"/>
    <w:rsid w:val="003E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74FD-8AB9-49BD-8D97-4C9C985C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Decea</dc:creator>
  <cp:keywords/>
  <dc:description/>
  <cp:lastModifiedBy>Mariana Decea</cp:lastModifiedBy>
  <cp:revision>14</cp:revision>
  <dcterms:created xsi:type="dcterms:W3CDTF">2022-12-29T10:02:00Z</dcterms:created>
  <dcterms:modified xsi:type="dcterms:W3CDTF">2022-12-29T10:19:00Z</dcterms:modified>
</cp:coreProperties>
</file>